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9FD" w:rsidRPr="00B40C69" w:rsidRDefault="00DE39FD" w:rsidP="00DE3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</w:rPr>
        <w:t>2025. 07. 01. – 2025. 12. 30. időszakra vonatkozó beszámoló Dunakeszi Város Önkormányzata Képviselő-testületének Pénzügyi és Jogi Bizottsága által hozott határozatok végrehajtásáról</w:t>
      </w: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38/2025.(VII. 24.) számú határozata: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határozatával hozzájárult, a</w:t>
      </w:r>
      <w:r w:rsidRPr="00B40C69">
        <w:rPr>
          <w:rFonts w:ascii="Times New Roman" w:hAnsi="Times New Roman" w:cs="Times New Roman"/>
          <w:sz w:val="24"/>
          <w:szCs w:val="24"/>
        </w:rPr>
        <w:t xml:space="preserve"> Klapka utca és </w:t>
      </w:r>
      <w:proofErr w:type="spellStart"/>
      <w:r w:rsidRPr="00B40C69">
        <w:rPr>
          <w:rFonts w:ascii="Times New Roman" w:hAnsi="Times New Roman" w:cs="Times New Roman"/>
          <w:sz w:val="24"/>
          <w:szCs w:val="24"/>
        </w:rPr>
        <w:t>Zápolya</w:t>
      </w:r>
      <w:proofErr w:type="spellEnd"/>
      <w:r w:rsidRPr="00B40C69">
        <w:rPr>
          <w:rFonts w:ascii="Times New Roman" w:hAnsi="Times New Roman" w:cs="Times New Roman"/>
          <w:sz w:val="24"/>
          <w:szCs w:val="24"/>
        </w:rPr>
        <w:t xml:space="preserve"> utca kereszteződésében lévő parkolási és forgalmirend felülvizsgálatához a Klapka kerékpárút folytatása függvényében.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40C69">
        <w:rPr>
          <w:rFonts w:ascii="Times New Roman" w:hAnsi="Times New Roman" w:cs="Times New Roman"/>
          <w:bCs/>
          <w:sz w:val="24"/>
          <w:szCs w:val="24"/>
        </w:rPr>
        <w:t>A felülvizsgálat folyamatban van.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39/2025.(VII. 24.)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határozatával hozzájárult</w:t>
      </w:r>
      <w:r w:rsidRPr="00B40C69">
        <w:rPr>
          <w:rFonts w:ascii="Times New Roman" w:hAnsi="Times New Roman" w:cs="Times New Roman"/>
          <w:sz w:val="24"/>
          <w:szCs w:val="24"/>
          <w:u w:val="single"/>
          <w:lang w:eastAsia="hu-HU"/>
        </w:rPr>
        <w:t>,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 hogy a</w:t>
      </w:r>
      <w:r w:rsidRPr="00B40C69">
        <w:rPr>
          <w:rFonts w:ascii="Times New Roman" w:hAnsi="Times New Roman" w:cs="Times New Roman"/>
          <w:sz w:val="24"/>
          <w:szCs w:val="24"/>
        </w:rPr>
        <w:t xml:space="preserve"> szakorvosi rendelőintézet melletti utca és a Dr. Cseresznyés Ernő utca sarkára, valamint a rendelőintézet oldalára megállni tilos tábla kerüljön kihelyezésre.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tábla kihelyezésével kapcsolatban szükséges intézkedések megtétele folyamatban van. </w:t>
      </w:r>
    </w:p>
    <w:p w:rsidR="00DE39FD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40/2025.(VII. 24.)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Képviselő-testületének Pénzügyi és Jogi Bizottsága nem járult hozzá, hogy a </w:t>
      </w:r>
      <w:proofErr w:type="spellStart"/>
      <w:r w:rsidRPr="00B40C69">
        <w:rPr>
          <w:rFonts w:ascii="Times New Roman" w:hAnsi="Times New Roman" w:cs="Times New Roman"/>
          <w:sz w:val="24"/>
          <w:szCs w:val="24"/>
          <w:lang w:eastAsia="hu-HU"/>
        </w:rPr>
        <w:t>Csomádi</w:t>
      </w:r>
      <w:proofErr w:type="spellEnd"/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 utca és a Széchenyi utca sarkára forgalomtechnikai tükör kerüljön</w:t>
      </w:r>
      <w:r w:rsidRPr="00B40C69">
        <w:rPr>
          <w:rFonts w:ascii="Times New Roman" w:hAnsi="Times New Roman" w:cs="Times New Roman"/>
          <w:sz w:val="24"/>
          <w:szCs w:val="24"/>
        </w:rPr>
        <w:t xml:space="preserve"> kihelyezésre.</w:t>
      </w: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41/2025.(VII. 24.)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nem járult hozzá</w:t>
      </w:r>
      <w:r w:rsidRPr="00B40C69">
        <w:rPr>
          <w:rFonts w:ascii="Times New Roman" w:hAnsi="Times New Roman" w:cs="Times New Roman"/>
          <w:sz w:val="24"/>
          <w:szCs w:val="24"/>
          <w:u w:val="single"/>
          <w:lang w:eastAsia="hu-HU"/>
        </w:rPr>
        <w:t>,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 hogy Csokonai utca és a Rákóczi út sarkára forgalomtechnikai tükör kerüljön</w:t>
      </w:r>
      <w:r w:rsidRPr="00B40C69">
        <w:rPr>
          <w:rFonts w:ascii="Times New Roman" w:hAnsi="Times New Roman" w:cs="Times New Roman"/>
          <w:sz w:val="24"/>
          <w:szCs w:val="24"/>
        </w:rPr>
        <w:t xml:space="preserve"> kihelyezésre.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42/2025.(IX.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40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 Város Önkormányzatának Pénzügyi és Jogi Bizottsága jelen határozatával a </w:t>
      </w:r>
      <w:proofErr w:type="spellStart"/>
      <w:r w:rsidRPr="00B40C69">
        <w:rPr>
          <w:rFonts w:ascii="Times New Roman" w:eastAsia="Times New Roman" w:hAnsi="Times New Roman" w:cs="Times New Roman"/>
          <w:sz w:val="24"/>
          <w:szCs w:val="24"/>
          <w:lang w:eastAsia="hu-HU"/>
        </w:rPr>
        <w:t>Myrai</w:t>
      </w:r>
      <w:proofErr w:type="spellEnd"/>
      <w:r w:rsidRPr="00B40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Vallási Közhasznú Egyesület 2025. év I. félévi tevékenységéről szóló beszámolóját elfogadta. Az Igazgatási és Jogi Osztály, a támogatás - 2025. év I. félévi - összegének soron kívüli átutalásával kapcsolatos intézkedések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et</w:t>
      </w:r>
      <w:r w:rsidRPr="00B40C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megtette. </w:t>
      </w:r>
    </w:p>
    <w:p w:rsidR="00DE39FD" w:rsidRDefault="00DE39FD" w:rsidP="00DE3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Dunakeszi Város Önkormányzat Képviselő-testületének Pénzügyi és Jogi Bizottsága 43/2025. 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határozata alapján a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Katonadomb utca lakó-pihenő övezeti besorolása megszűntetésre került, a Liget utca,</w:t>
      </w:r>
      <w:r w:rsidRPr="00B40C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C69">
        <w:rPr>
          <w:rFonts w:ascii="Times New Roman" w:hAnsi="Times New Roman" w:cs="Times New Roman"/>
          <w:bCs/>
          <w:sz w:val="24"/>
          <w:szCs w:val="24"/>
          <w:lang w:eastAsia="hu-HU"/>
        </w:rPr>
        <w:t>valamint a Kiserdő utca felől 30 km/h sebességkorlátozásra vonatkozó tábla kihelyezésre került, az útburkolatra festett sebességkorlátozás átfestésre került.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44/2025.(IX.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>Képviselő-testületének Pénzügyi és Jogi Bizottsága hozzájárult a Garas és Tallér utca sarkán a megállni tilos tábla alatti kiegészítő tábla levételéhez.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>Garas és Tallér utca sarkán a megállni tilos tábla alatti kiegészítő tábla levételre került.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45/2025.(IX.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proofErr w:type="gramStart"/>
      <w:r w:rsidRPr="00B40C69">
        <w:rPr>
          <w:bCs/>
        </w:rPr>
        <w:t xml:space="preserve">Dunakeszi Város </w:t>
      </w:r>
      <w:r>
        <w:t xml:space="preserve">Önkormányzata </w:t>
      </w:r>
      <w:r w:rsidRPr="00B40C69">
        <w:rPr>
          <w:bCs/>
        </w:rPr>
        <w:t xml:space="preserve">Képviselő-testületének Pénzügyi és Jogi Bizottsága </w:t>
      </w:r>
      <w:r w:rsidRPr="00B40C69">
        <w:rPr>
          <w:bCs/>
          <w:u w:val="single"/>
        </w:rPr>
        <w:t>hozzájárult</w:t>
      </w:r>
      <w:r w:rsidRPr="00B40C69">
        <w:rPr>
          <w:bCs/>
        </w:rPr>
        <w:t xml:space="preserve"> a Radnóti Miklós és Szép Ernő utca sarkán meglévő „várakozni tilos” tábla kiegészítő táblájának cseréjéhez „hétfőtől péntekig 7:00-8:00 és 14:00-16:00” kiegészítő táblára, valamint a Radnóti Miklós utca és a Móricz Zsigmond utca sarkán lévő „várakozni tilos” tábla kiegészítő táblájának cseréjéhez „hétfőtől péntekig 7:00-8:00 és 14:00-16:00” kiegészítő táblára.</w:t>
      </w:r>
      <w:proofErr w:type="gramEnd"/>
      <w:r w:rsidRPr="00B40C69">
        <w:rPr>
          <w:bCs/>
        </w:rPr>
        <w:t xml:space="preserve"> További 4 db várakozóhely K+R parkolóvá alakításához.</w:t>
      </w: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rPr>
          <w:bCs/>
        </w:rPr>
        <w:t>A határozatban foglaltak elvégzésre kerültek.</w:t>
      </w: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46/2025.(IX.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rPr>
          <w:bCs/>
        </w:rPr>
        <w:t xml:space="preserve">Dunakeszi Város </w:t>
      </w:r>
      <w:r>
        <w:t>Önkormányzata</w:t>
      </w:r>
      <w:r w:rsidRPr="00B40C69">
        <w:rPr>
          <w:bCs/>
        </w:rPr>
        <w:t xml:space="preserve"> Képviselő-testületének Pénzügyi és Jogi Bizottsága hozzájárult a Kölcsey Ferenc utca és Zalán utca csomópont forgalmi rendjének fenntartásához.</w:t>
      </w: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47/2025.(IX.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</w:pPr>
      <w:r w:rsidRPr="00B40C69">
        <w:rPr>
          <w:bCs/>
        </w:rPr>
        <w:t xml:space="preserve">Dunakeszi Város </w:t>
      </w:r>
      <w:r>
        <w:t>Önkormányzata</w:t>
      </w:r>
      <w:r w:rsidRPr="00B40C69">
        <w:rPr>
          <w:bCs/>
        </w:rPr>
        <w:t xml:space="preserve"> Képviselő-testületének Pénzügyi és Jogi Bizottsága jelen határozatával hozzájárult a </w:t>
      </w:r>
      <w:r w:rsidRPr="00B40C69">
        <w:t xml:space="preserve">Béke téri játszótér melletti parkolóban 1 db mozgáskorlátozottakat szállító járművek részére fenntartott várakozóhely tábla, kiegészítő tábla kihelyezéséről. </w:t>
      </w:r>
    </w:p>
    <w:p w:rsidR="00DE39FD" w:rsidRPr="00B40C69" w:rsidRDefault="00DE39FD" w:rsidP="00DE39FD">
      <w:pPr>
        <w:pStyle w:val="Listaszerbekezds"/>
        <w:autoSpaceDE w:val="0"/>
        <w:ind w:left="0"/>
        <w:jc w:val="both"/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t>A tábla kihelyezése megtörtént.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48/2025.(IX. 25.)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Önkormányzat </w:t>
      </w:r>
      <w:r w:rsidRPr="00B40C69">
        <w:rPr>
          <w:rFonts w:ascii="Times New Roman" w:hAnsi="Times New Roman" w:cs="Times New Roman"/>
          <w:sz w:val="24"/>
          <w:szCs w:val="24"/>
          <w:lang w:eastAsia="hu-HU"/>
        </w:rPr>
        <w:t xml:space="preserve">Képviselő-testületének Pénzügyi és Jogi Bizottsága úgy döntött, hogy hozzájárul </w:t>
      </w:r>
      <w:proofErr w:type="spellStart"/>
      <w:r w:rsidRPr="00B40C69">
        <w:rPr>
          <w:rFonts w:ascii="Times New Roman" w:hAnsi="Times New Roman" w:cs="Times New Roman"/>
          <w:sz w:val="24"/>
          <w:szCs w:val="24"/>
        </w:rPr>
        <w:t>Sake</w:t>
      </w:r>
      <w:proofErr w:type="spellEnd"/>
      <w:r w:rsidRPr="00B40C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C69">
        <w:rPr>
          <w:rFonts w:ascii="Times New Roman" w:hAnsi="Times New Roman" w:cs="Times New Roman"/>
          <w:sz w:val="24"/>
          <w:szCs w:val="24"/>
        </w:rPr>
        <w:t>Sashimi</w:t>
      </w:r>
      <w:proofErr w:type="spellEnd"/>
      <w:r w:rsidRPr="00B40C69">
        <w:rPr>
          <w:rFonts w:ascii="Times New Roman" w:hAnsi="Times New Roman" w:cs="Times New Roman"/>
          <w:sz w:val="24"/>
          <w:szCs w:val="24"/>
        </w:rPr>
        <w:t xml:space="preserve"> Kft., a 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Dunakeszi, Aradi vértanuk terén lévő </w:t>
      </w:r>
      <w:proofErr w:type="spellStart"/>
      <w:r w:rsidRPr="00B40C69">
        <w:rPr>
          <w:rFonts w:ascii="Times New Roman" w:hAnsi="Times New Roman" w:cs="Times New Roman"/>
          <w:bCs/>
          <w:sz w:val="24"/>
          <w:szCs w:val="24"/>
        </w:rPr>
        <w:t>Sake</w:t>
      </w:r>
      <w:proofErr w:type="spellEnd"/>
      <w:r w:rsidRPr="00B40C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40C69">
        <w:rPr>
          <w:rFonts w:ascii="Times New Roman" w:hAnsi="Times New Roman" w:cs="Times New Roman"/>
          <w:bCs/>
          <w:sz w:val="24"/>
          <w:szCs w:val="24"/>
        </w:rPr>
        <w:lastRenderedPageBreak/>
        <w:t>Sashimi</w:t>
      </w:r>
      <w:proofErr w:type="spellEnd"/>
      <w:r w:rsidRPr="00B40C69">
        <w:rPr>
          <w:rFonts w:ascii="Times New Roman" w:hAnsi="Times New Roman" w:cs="Times New Roman"/>
          <w:bCs/>
          <w:sz w:val="24"/>
          <w:szCs w:val="24"/>
        </w:rPr>
        <w:t xml:space="preserve"> vendéglátó egység előtti (5254 </w:t>
      </w:r>
      <w:proofErr w:type="spellStart"/>
      <w:r w:rsidRPr="00B40C69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B40C69">
        <w:rPr>
          <w:rFonts w:ascii="Times New Roman" w:hAnsi="Times New Roman" w:cs="Times New Roman"/>
          <w:bCs/>
          <w:sz w:val="24"/>
          <w:szCs w:val="24"/>
        </w:rPr>
        <w:t xml:space="preserve">.) </w:t>
      </w:r>
      <w:r w:rsidRPr="00B40C69">
        <w:rPr>
          <w:rFonts w:ascii="Times New Roman" w:hAnsi="Times New Roman" w:cs="Times New Roman"/>
          <w:sz w:val="24"/>
          <w:szCs w:val="24"/>
        </w:rPr>
        <w:t>összesen 12 m</w:t>
      </w:r>
      <w:r w:rsidRPr="00B40C6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40C69">
        <w:rPr>
          <w:rFonts w:ascii="Times New Roman" w:hAnsi="Times New Roman" w:cs="Times New Roman"/>
          <w:sz w:val="24"/>
          <w:szCs w:val="24"/>
        </w:rPr>
        <w:t xml:space="preserve"> nagyságú közterület használatához </w:t>
      </w:r>
      <w:r w:rsidRPr="00B40C69">
        <w:rPr>
          <w:rFonts w:ascii="Times New Roman" w:hAnsi="Times New Roman" w:cs="Times New Roman"/>
          <w:bCs/>
          <w:sz w:val="24"/>
          <w:szCs w:val="24"/>
        </w:rPr>
        <w:t>terasz céljából: asztalok és székek kihelyezéséhez. A kihelyezett asztalok, székek a gyalogos forgalmat nem akadályozhatják.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pStyle w:val="Szvegtrzs"/>
      </w:pPr>
      <w:r w:rsidRPr="00B40C69">
        <w:t xml:space="preserve">A Kérelmező Dunakeszi Város Önkormányzatával határozott időre szóló területhasználati szerződést megkötötte, részére a szerződés megküldésre került. </w:t>
      </w:r>
    </w:p>
    <w:p w:rsidR="00DE39FD" w:rsidRPr="00B40C69" w:rsidRDefault="00DE39FD" w:rsidP="00DE39FD">
      <w:pPr>
        <w:pStyle w:val="Szvegtrzs"/>
      </w:pP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49/2025.(X. 30.)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A428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289">
        <w:rPr>
          <w:rFonts w:ascii="Times New Roman" w:hAnsi="Times New Roman" w:cs="Times New Roman"/>
          <w:sz w:val="24"/>
          <w:szCs w:val="24"/>
        </w:rPr>
        <w:t xml:space="preserve">Dunakeszi Város </w:t>
      </w:r>
      <w:r w:rsidRPr="00BA4289">
        <w:rPr>
          <w:rFonts w:ascii="Times New Roman" w:hAnsi="Times New Roman" w:cs="Times New Roman"/>
          <w:sz w:val="24"/>
          <w:szCs w:val="24"/>
          <w:lang w:eastAsia="hu-HU"/>
        </w:rPr>
        <w:t>Önkormányzata</w:t>
      </w:r>
      <w:r w:rsidRPr="00BA4289">
        <w:rPr>
          <w:rFonts w:ascii="Times New Roman" w:hAnsi="Times New Roman" w:cs="Times New Roman"/>
          <w:sz w:val="24"/>
          <w:szCs w:val="24"/>
        </w:rPr>
        <w:t xml:space="preserve"> Képviselő-testületének Pénzügyi és Jogi Bizottsága úgy döntött, hogy </w:t>
      </w:r>
      <w:r w:rsidRPr="00595E3E">
        <w:rPr>
          <w:rFonts w:ascii="Times New Roman" w:hAnsi="Times New Roman" w:cs="Times New Roman"/>
          <w:sz w:val="24"/>
          <w:szCs w:val="24"/>
        </w:rPr>
        <w:t xml:space="preserve">hozzájárul a </w:t>
      </w:r>
      <w:r w:rsidRPr="00BA4289">
        <w:rPr>
          <w:rFonts w:ascii="Times New Roman" w:hAnsi="Times New Roman" w:cs="Times New Roman"/>
          <w:sz w:val="24"/>
          <w:szCs w:val="24"/>
        </w:rPr>
        <w:t xml:space="preserve">Dunakeszi, Fóti út 055/3 </w:t>
      </w:r>
      <w:proofErr w:type="spellStart"/>
      <w:r w:rsidRPr="00BA4289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BA4289">
        <w:rPr>
          <w:rFonts w:ascii="Times New Roman" w:hAnsi="Times New Roman" w:cs="Times New Roman"/>
          <w:sz w:val="24"/>
          <w:szCs w:val="24"/>
        </w:rPr>
        <w:t xml:space="preserve">. alatti virágüzlet előtti, összesen 25 m2 nagyságú közterület árubemutatás céljából történő használatához. 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pStyle w:val="Szvegtrzs"/>
      </w:pPr>
      <w:r w:rsidRPr="00B40C69">
        <w:t xml:space="preserve">A Kérelmező Dunakeszi Város Önkormányzatával határozott időre szóló területhasználati szerződést megkötötte, részére a szerződés megküldésre került. 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50/2025.(X. 30.)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E39FD" w:rsidRPr="00BA428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4289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úgy döntött, hogy </w:t>
      </w:r>
      <w:r w:rsidRPr="00595E3E">
        <w:rPr>
          <w:rFonts w:ascii="Times New Roman" w:hAnsi="Times New Roman" w:cs="Times New Roman"/>
          <w:sz w:val="24"/>
          <w:szCs w:val="24"/>
        </w:rPr>
        <w:t>hozzájárul az Ínyenc Grill Kft</w:t>
      </w:r>
      <w:r w:rsidRPr="00BA4289">
        <w:rPr>
          <w:rFonts w:ascii="Times New Roman" w:hAnsi="Times New Roman" w:cs="Times New Roman"/>
          <w:sz w:val="24"/>
          <w:szCs w:val="24"/>
        </w:rPr>
        <w:t xml:space="preserve">. (székhely: </w:t>
      </w:r>
      <w:r w:rsidRPr="00BA4289">
        <w:rPr>
          <w:rFonts w:ascii="Times New Roman" w:hAnsi="Times New Roman" w:cs="Times New Roman"/>
          <w:bCs/>
          <w:sz w:val="24"/>
          <w:szCs w:val="24"/>
        </w:rPr>
        <w:t>2120 Dunakeszi, Üdülő u. 24</w:t>
      </w:r>
      <w:proofErr w:type="gramStart"/>
      <w:r w:rsidRPr="00BA4289">
        <w:rPr>
          <w:rFonts w:ascii="Times New Roman" w:hAnsi="Times New Roman" w:cs="Times New Roman"/>
          <w:bCs/>
          <w:sz w:val="24"/>
          <w:szCs w:val="24"/>
        </w:rPr>
        <w:t>.</w:t>
      </w:r>
      <w:r w:rsidRPr="00BA42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A4289">
        <w:rPr>
          <w:rFonts w:ascii="Times New Roman" w:hAnsi="Times New Roman" w:cs="Times New Roman"/>
          <w:sz w:val="24"/>
          <w:szCs w:val="24"/>
        </w:rPr>
        <w:t xml:space="preserve">) </w:t>
      </w:r>
      <w:r w:rsidRPr="00595E3E">
        <w:rPr>
          <w:rFonts w:ascii="Times New Roman" w:hAnsi="Times New Roman" w:cs="Times New Roman"/>
          <w:bCs/>
          <w:sz w:val="24"/>
          <w:szCs w:val="24"/>
        </w:rPr>
        <w:t xml:space="preserve">Dunakeszi, Béke út 6. sz. alatti vendéglátó egység előtti (5054 </w:t>
      </w:r>
      <w:proofErr w:type="spellStart"/>
      <w:r w:rsidRPr="00595E3E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595E3E">
        <w:rPr>
          <w:rFonts w:ascii="Times New Roman" w:hAnsi="Times New Roman" w:cs="Times New Roman"/>
          <w:bCs/>
          <w:sz w:val="24"/>
          <w:szCs w:val="24"/>
        </w:rPr>
        <w:t xml:space="preserve">.) </w:t>
      </w:r>
      <w:r w:rsidRPr="00BA4289">
        <w:rPr>
          <w:rFonts w:ascii="Times New Roman" w:hAnsi="Times New Roman" w:cs="Times New Roman"/>
          <w:sz w:val="24"/>
          <w:szCs w:val="24"/>
        </w:rPr>
        <w:t xml:space="preserve">összesen </w:t>
      </w:r>
      <w:r w:rsidRPr="00595E3E">
        <w:rPr>
          <w:rFonts w:ascii="Times New Roman" w:hAnsi="Times New Roman" w:cs="Times New Roman"/>
          <w:sz w:val="24"/>
          <w:szCs w:val="24"/>
        </w:rPr>
        <w:t>5 m</w:t>
      </w:r>
      <w:r w:rsidRPr="00595E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A4289">
        <w:rPr>
          <w:rFonts w:ascii="Times New Roman" w:hAnsi="Times New Roman" w:cs="Times New Roman"/>
          <w:sz w:val="24"/>
          <w:szCs w:val="24"/>
        </w:rPr>
        <w:t xml:space="preserve"> nagyságú közterület használatához </w:t>
      </w:r>
      <w:r w:rsidRPr="00595E3E">
        <w:rPr>
          <w:rFonts w:ascii="Times New Roman" w:hAnsi="Times New Roman" w:cs="Times New Roman"/>
          <w:bCs/>
          <w:sz w:val="24"/>
          <w:szCs w:val="24"/>
        </w:rPr>
        <w:t>terasz céljából</w:t>
      </w:r>
      <w:r w:rsidRPr="00BA4289">
        <w:rPr>
          <w:rFonts w:ascii="Times New Roman" w:hAnsi="Times New Roman" w:cs="Times New Roman"/>
          <w:bCs/>
          <w:sz w:val="24"/>
          <w:szCs w:val="24"/>
        </w:rPr>
        <w:t>: asztalok és székek kihelyezéséhez. A kihelyezett asztalok, székek a gyalogos forgalmat nem akadályozhatják.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pStyle w:val="Szvegtrzs"/>
      </w:pPr>
      <w:r w:rsidRPr="00B40C69">
        <w:t xml:space="preserve">A Kérelmező Dunakeszi Város Önkormányzatával határozott időre szóló területhasználati szerződést megkötötte, részére a szerződés megküldésre került. </w:t>
      </w:r>
    </w:p>
    <w:p w:rsidR="00DE39FD" w:rsidRDefault="00DE39FD" w:rsidP="00DE39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51/2025.(X. 30.) számú határozata:</w:t>
      </w:r>
    </w:p>
    <w:p w:rsidR="00DE39FD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>Önkormányzata</w:t>
      </w:r>
      <w:r w:rsidRPr="00B40C69">
        <w:rPr>
          <w:rFonts w:ascii="Times New Roman" w:hAnsi="Times New Roman" w:cs="Times New Roman"/>
          <w:sz w:val="24"/>
          <w:szCs w:val="24"/>
        </w:rPr>
        <w:t xml:space="preserve"> Képviselő-testületének Pénzügyi és Jogi Bizottsága hozzájárul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40C69">
        <w:rPr>
          <w:rFonts w:ascii="Times New Roman" w:hAnsi="Times New Roman" w:cs="Times New Roman"/>
          <w:sz w:val="24"/>
          <w:szCs w:val="24"/>
        </w:rPr>
        <w:t xml:space="preserve">, hogy Dunakeszi Város Önkormányzata közterület-használatra szerződést kössön Dunakeszi, külterület 0109/24 </w:t>
      </w:r>
      <w:proofErr w:type="spellStart"/>
      <w:r w:rsidRPr="00B40C69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B40C69">
        <w:rPr>
          <w:rFonts w:ascii="Times New Roman" w:hAnsi="Times New Roman" w:cs="Times New Roman"/>
          <w:sz w:val="24"/>
          <w:szCs w:val="24"/>
        </w:rPr>
        <w:t xml:space="preserve">-ú (Tőzegtavak, Nevelőtó utca) önkormányzati területből 85 m2 terület 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használatára 2 évre vonatkozóan. 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pStyle w:val="Szvegtrzs"/>
      </w:pPr>
      <w:r w:rsidRPr="00B40C69">
        <w:t xml:space="preserve">A Kérelmező Dunakeszi Város Önkormányzatával határozott időre szóló területhasználati szerződést megkötötte, részére a szerződés megküldésre került. 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52/2025.(X. 30.) számú határozata: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</w:pPr>
      <w:r w:rsidRPr="00B40C69">
        <w:t xml:space="preserve">Dunakeszi Város </w:t>
      </w:r>
      <w:r>
        <w:t>Önkormányzata</w:t>
      </w:r>
      <w:r w:rsidRPr="00B40C69">
        <w:t xml:space="preserve"> Képviselő-testületének Pénzügyi és Jogi Bizottsága </w:t>
      </w:r>
      <w:r w:rsidRPr="00595E3E">
        <w:t>hozzájárult</w:t>
      </w:r>
      <w:proofErr w:type="gramStart"/>
      <w:r w:rsidRPr="00595E3E">
        <w:t>,  hogy</w:t>
      </w:r>
      <w:proofErr w:type="gramEnd"/>
      <w:r w:rsidRPr="009A0585">
        <w:t xml:space="preserve"> a Posta</w:t>
      </w:r>
      <w:r w:rsidRPr="00B40C69">
        <w:t xml:space="preserve"> utcában a</w:t>
      </w:r>
      <w:r w:rsidRPr="00B40C69">
        <w:rPr>
          <w:b/>
        </w:rPr>
        <w:t xml:space="preserve"> </w:t>
      </w:r>
      <w:r w:rsidRPr="00B40C69">
        <w:rPr>
          <w:bCs/>
        </w:rPr>
        <w:t>meglévő „behajtani tilos” tábla áthelyezése kerüljön a Posta utca 22. telek behajtója utánra és „várakozni tilos padkán is hétfőtől péntekig 7-8 és 13-15 óráig” tábla-együttes kerüljön kihelyezése a Széchenyi István Általános Iskola parkolójának iskola felőli végéhez, illetve a Posta utca 32 elé.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rPr>
          <w:bCs/>
        </w:rPr>
        <w:t>A határozatban foglaltak elvégzésre kerültek.</w:t>
      </w: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53/2025.(X. 30.) számú határozata: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Képviselő-testülete Pénzügyi és Jogi Bizottsága a Mixer </w:t>
      </w:r>
      <w:proofErr w:type="spellStart"/>
      <w:r w:rsidRPr="00B40C69">
        <w:rPr>
          <w:rFonts w:ascii="Times New Roman" w:hAnsi="Times New Roman" w:cs="Times New Roman"/>
          <w:sz w:val="24"/>
          <w:szCs w:val="24"/>
        </w:rPr>
        <w:t>Catering</w:t>
      </w:r>
      <w:proofErr w:type="spellEnd"/>
      <w:r w:rsidRPr="00B40C69">
        <w:rPr>
          <w:rFonts w:ascii="Times New Roman" w:hAnsi="Times New Roman" w:cs="Times New Roman"/>
          <w:sz w:val="24"/>
          <w:szCs w:val="24"/>
        </w:rPr>
        <w:t xml:space="preserve"> Kft. (Kérelmező) kérelmének helyt adott, és a 2120 Dunakeszi, Martinovics utca 18. szám alatt található Tükrös </w:t>
      </w:r>
      <w:proofErr w:type="gramStart"/>
      <w:r w:rsidRPr="00B40C69">
        <w:rPr>
          <w:rFonts w:ascii="Times New Roman" w:hAnsi="Times New Roman" w:cs="Times New Roman"/>
          <w:sz w:val="24"/>
          <w:szCs w:val="24"/>
        </w:rPr>
        <w:t>Eszpresszó</w:t>
      </w:r>
      <w:proofErr w:type="gramEnd"/>
      <w:r w:rsidRPr="00B40C69">
        <w:rPr>
          <w:rFonts w:ascii="Times New Roman" w:hAnsi="Times New Roman" w:cs="Times New Roman"/>
          <w:sz w:val="24"/>
          <w:szCs w:val="24"/>
        </w:rPr>
        <w:t xml:space="preserve"> elnevezésű vendéglátóhely eseti nyitva tartását 2025. október 31. napján 22:00 óra és november 1. napján 02:00 óra közötti időszakban engedélyezte azzal a kikötéssel, hogy a kerthelyiség 22:00 óra után nem üzemelhet.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</w:rPr>
        <w:t>A Bizottság felhív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B40C69">
        <w:rPr>
          <w:rFonts w:ascii="Times New Roman" w:hAnsi="Times New Roman" w:cs="Times New Roman"/>
          <w:sz w:val="24"/>
          <w:szCs w:val="24"/>
        </w:rPr>
        <w:t>a Kérelmező figyelmét, hogy az eseti nyitva tartási idő alatt gondoskodjon a vendéglátóhely környéki tisztaságának és állagának megőrzéséről, valamint a lakosság zavartalan nyugalmáról.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54/2025.(XI. 20.) számú határozata: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t xml:space="preserve">Dunakeszi Város </w:t>
      </w:r>
      <w:r>
        <w:t>Önkormányzata</w:t>
      </w:r>
      <w:r w:rsidRPr="00B40C69">
        <w:t xml:space="preserve"> Képviselő-testületének Pénzügyi és Jogi Bizottsága hozzájárult,</w:t>
      </w:r>
      <w:r w:rsidRPr="00B40C69">
        <w:rPr>
          <w:u w:val="single"/>
        </w:rPr>
        <w:t xml:space="preserve"> </w:t>
      </w:r>
      <w:r w:rsidRPr="00B40C69">
        <w:t>hogy abban az esteben, ha a kezdeményezők állják a kivitelezési költség 50%-át, a Mányoki Ádám téri zebránál a meglévő „Gyalogos átkelés” közlekedési tábla helyére napelemes sebességjelző tábla kerül kihelyezésre és a „Gyalogos átkelés” tábla felkerül a sebességjelző tábla alá, annak tartóoszlopára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tábla kihelyezésével kapcsolatban szükséges intézkedések megtétele folyamatban van. 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55/2025.(XI. 20.) számú határozata: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</w:rPr>
        <w:t>Képviselő-testületének Pénzügyi és Jogi Bizottsága hozzájárult a Berek utca Pallag utcától északra fekvő szakaszára, a Berek utca 7. számtól 50 m hosszan mindkét irányból „megállni tilos hétfőtől péntekig 8:00-17:00” tábla-együttes kerül kihelyezésre.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pStyle w:val="Listaszerbekezds"/>
        <w:autoSpaceDE w:val="0"/>
        <w:ind w:left="0"/>
        <w:jc w:val="both"/>
        <w:rPr>
          <w:bCs/>
        </w:rPr>
      </w:pPr>
      <w:r w:rsidRPr="00B40C69">
        <w:t>A tábla kihelyezése megtörtént.</w:t>
      </w:r>
    </w:p>
    <w:p w:rsidR="00DE39FD" w:rsidRPr="00B40C69" w:rsidRDefault="00DE39FD" w:rsidP="00DE39FD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56/2025.(XII. 11.)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C69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>Önkormányzata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 Képviselő-testületének Pénzügyi és Jogi Bizottsága az 54/2025. (XI. 20.) számú határozatát nem módosít</w:t>
      </w:r>
      <w:r>
        <w:rPr>
          <w:rFonts w:ascii="Times New Roman" w:hAnsi="Times New Roman" w:cs="Times New Roman"/>
          <w:bCs/>
          <w:sz w:val="24"/>
          <w:szCs w:val="24"/>
        </w:rPr>
        <w:t>otta,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 így nem 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 hozzá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0C69">
        <w:rPr>
          <w:rFonts w:ascii="Times New Roman" w:hAnsi="Times New Roman" w:cs="Times New Roman"/>
          <w:bCs/>
          <w:sz w:val="24"/>
          <w:szCs w:val="24"/>
        </w:rPr>
        <w:t xml:space="preserve">ahhoz, hogy a Mányoki Ádám téri zebránál a meglévő „Gyalogos átkelés” közlekedési tábla helyére napelemes </w:t>
      </w:r>
      <w:proofErr w:type="spellStart"/>
      <w:r w:rsidRPr="00B40C69">
        <w:rPr>
          <w:rFonts w:ascii="Times New Roman" w:hAnsi="Times New Roman" w:cs="Times New Roman"/>
          <w:bCs/>
          <w:sz w:val="24"/>
          <w:szCs w:val="24"/>
        </w:rPr>
        <w:t>működtetésű</w:t>
      </w:r>
      <w:proofErr w:type="spellEnd"/>
      <w:r w:rsidRPr="00B40C69">
        <w:rPr>
          <w:rFonts w:ascii="Times New Roman" w:hAnsi="Times New Roman" w:cs="Times New Roman"/>
          <w:bCs/>
          <w:sz w:val="24"/>
          <w:szCs w:val="24"/>
        </w:rPr>
        <w:t xml:space="preserve"> sebességjelző tábla kerüljön kihelyezésre és a „Gyalogos átkelés” tábla felkerüljön a sebességjelző tábla alá, annak tartóoszlopára, amelynek teljes költségét az Önkormányzat biztosítja. </w:t>
      </w:r>
    </w:p>
    <w:p w:rsidR="00DE39FD" w:rsidRDefault="00DE39FD" w:rsidP="00DE39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0C69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Dunakeszi Város Önkormányzat Képviselő-testületének Pénzügyi és Jogi Bizottsága 57/2025.(XII. 11.) számú határozata:</w:t>
      </w:r>
    </w:p>
    <w:p w:rsidR="00DE39FD" w:rsidRPr="00B40C69" w:rsidRDefault="00DE39FD" w:rsidP="00DE39FD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C69">
        <w:rPr>
          <w:rFonts w:ascii="Times New Roman" w:hAnsi="Times New Roman" w:cs="Times New Roman"/>
          <w:sz w:val="24"/>
          <w:szCs w:val="24"/>
        </w:rPr>
        <w:t xml:space="preserve">Dunakeszi Város </w:t>
      </w:r>
      <w:r>
        <w:rPr>
          <w:rFonts w:ascii="Times New Roman" w:hAnsi="Times New Roman" w:cs="Times New Roman"/>
          <w:sz w:val="24"/>
          <w:szCs w:val="24"/>
        </w:rPr>
        <w:t xml:space="preserve">Önkormányzata </w:t>
      </w:r>
      <w:r w:rsidRPr="00B40C69">
        <w:rPr>
          <w:rFonts w:ascii="Times New Roman" w:hAnsi="Times New Roman" w:cs="Times New Roman"/>
          <w:sz w:val="24"/>
          <w:szCs w:val="24"/>
        </w:rPr>
        <w:t xml:space="preserve">Képviselő-testületének Pénzügyi és Jogi Bizottsága határozatával úgy döntött, hogy </w:t>
      </w:r>
      <w:r w:rsidRPr="00595E3E">
        <w:rPr>
          <w:rFonts w:ascii="Times New Roman" w:hAnsi="Times New Roman" w:cs="Times New Roman"/>
          <w:sz w:val="24"/>
          <w:szCs w:val="24"/>
        </w:rPr>
        <w:t xml:space="preserve">hozzájárul </w:t>
      </w:r>
      <w:r w:rsidRPr="00E44C11">
        <w:rPr>
          <w:rFonts w:ascii="Times New Roman" w:hAnsi="Times New Roman" w:cs="Times New Roman"/>
          <w:sz w:val="24"/>
          <w:szCs w:val="24"/>
        </w:rPr>
        <w:t>a</w:t>
      </w:r>
      <w:r w:rsidRPr="00B40C69">
        <w:rPr>
          <w:rFonts w:ascii="Times New Roman" w:hAnsi="Times New Roman" w:cs="Times New Roman"/>
          <w:sz w:val="24"/>
          <w:szCs w:val="24"/>
        </w:rPr>
        <w:t xml:space="preserve"> HOANG NHAT SHOP Kft. (2120 Dunakeszi, Barátság útja 29.) Dunakeszi, Barátság útja 29. szám alatti üzlet előtti, összesen 7 m2 nagyságú közterület árubemutatás céljából történő használatához, azzal a feltétellel, hogy a kihelyezett áru a gyalogos forgalmat nem akadályozhatja. 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9FD" w:rsidRPr="00B40C69" w:rsidRDefault="00DE39FD" w:rsidP="00DE39FD">
      <w:pPr>
        <w:pStyle w:val="Szvegtrzs"/>
      </w:pPr>
      <w:r w:rsidRPr="00B40C69">
        <w:t xml:space="preserve">A Kérelmező Dunakeszi Város Önkormányzatával határozott időre szóló területhasználati szerződés aláírása folyamatban van.  </w:t>
      </w:r>
    </w:p>
    <w:p w:rsidR="00DE39FD" w:rsidRPr="00B40C69" w:rsidRDefault="00DE39FD" w:rsidP="00DE3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EA5" w:rsidRDefault="00DE39FD"/>
    <w:sectPr w:rsidR="006D3EA5" w:rsidSect="00DE39FD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FD"/>
    <w:rsid w:val="00046F8B"/>
    <w:rsid w:val="00BE6DBD"/>
    <w:rsid w:val="00DE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AD95"/>
  <w15:chartTrackingRefBased/>
  <w15:docId w15:val="{D4FCB851-3E4A-4BDA-A1D6-C01B2874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39FD"/>
    <w:pPr>
      <w:spacing w:after="200" w:line="276" w:lineRule="auto"/>
    </w:pPr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lista_2,Színes lista – 1. jelölőszín1,bekezdés1,List Paragraph à moi,Dot pt,No Spacing1,List Paragraph Char Char Char,Indicator Text,Numbered Para 1,Bullet List,FooterText,numbered,Paragraphe de liste1,Bulletr List Paragraph,1"/>
    <w:basedOn w:val="Norml"/>
    <w:link w:val="ListaszerbekezdsChar"/>
    <w:uiPriority w:val="34"/>
    <w:qFormat/>
    <w:rsid w:val="00DE39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lista_2 Char,Színes lista – 1. jelölőszín1 Char,bekezdés1 Char,List Paragraph à moi Char,Dot pt Char,No Spacing1 Char,List Paragraph Char Char Char Char,Indicator Text Char,Numbered Para 1 Char,Bullet List Char"/>
    <w:link w:val="Listaszerbekezds"/>
    <w:uiPriority w:val="34"/>
    <w:qFormat/>
    <w:rsid w:val="00DE39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DE39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DE39FD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1320</Words>
  <Characters>9114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2026-01-22T06:57:00Z</dcterms:created>
  <dcterms:modified xsi:type="dcterms:W3CDTF">2026-01-22T06:59:00Z</dcterms:modified>
</cp:coreProperties>
</file>